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9357" w14:textId="77777777" w:rsidR="001224DB" w:rsidRDefault="001224DB" w:rsidP="005D3B4D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71F5D53C" w14:textId="77777777" w:rsidR="00381411" w:rsidRDefault="00381411" w:rsidP="005D3B4D">
      <w:pPr>
        <w:widowControl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</w:p>
    <w:p w14:paraId="6D4FA2DA" w14:textId="77777777" w:rsidR="00381411" w:rsidRDefault="005D3B4D" w:rsidP="005D3B4D">
      <w:pPr>
        <w:widowControl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  <w:r w:rsidRPr="001224DB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t>KLAUZULA INFORMACYJNA</w:t>
      </w:r>
    </w:p>
    <w:p w14:paraId="36017BC4" w14:textId="77777777" w:rsidR="00381411" w:rsidRDefault="00381411" w:rsidP="00381411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3B4A0D6D" w14:textId="77777777" w:rsidR="00381411" w:rsidRPr="003E79B8" w:rsidRDefault="00381411" w:rsidP="00381411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 xml:space="preserve">w ramach Programu Fundusze Europejskie dla Kujaw i Pomorza 2021-2027, Priorytet: </w:t>
      </w:r>
    </w:p>
    <w:p w14:paraId="4D32D29A" w14:textId="22F1EC43" w:rsidR="005D3B4D" w:rsidRPr="001224DB" w:rsidRDefault="00381411" w:rsidP="00381411">
      <w:pPr>
        <w:widowControl/>
        <w:jc w:val="center"/>
        <w:rPr>
          <w:rFonts w:asciiTheme="minorHAnsi" w:eastAsia="Calibri" w:hAnsiTheme="minorHAnsi" w:cstheme="minorHAnsi"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>8 Fundusze europejskie na wsparcie w obszarze rynku pracy, edukacji i włączenia społecznego, projektu: „Podniesienie aktywności zawodowej klientów publicznych służb zatrudnienia – PUP w Radziejowie (II)”</w:t>
      </w:r>
      <w:r w:rsidR="005D3B4D" w:rsidRPr="001224DB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br/>
      </w:r>
    </w:p>
    <w:p w14:paraId="6390D66D" w14:textId="505493B7" w:rsidR="001C152D" w:rsidRPr="001224DB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</w:t>
      </w:r>
      <w:bookmarkStart w:id="0" w:name="_Hlk197977358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wniosków o</w:t>
      </w:r>
      <w:r w:rsidR="00F36446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wspieranie przedsiębiorczości i tworzenie nowych miejsc </w:t>
      </w:r>
      <w:proofErr w:type="gramStart"/>
      <w:r w:rsidR="00F36446" w:rsidRPr="001224DB">
        <w:rPr>
          <w:rFonts w:asciiTheme="minorHAnsi" w:eastAsia="Calibri" w:hAnsiTheme="minorHAnsi" w:cstheme="minorHAnsi"/>
          <w:color w:val="auto"/>
          <w:lang w:eastAsia="en-US" w:bidi="ar-SA"/>
        </w:rPr>
        <w:t>pracy</w:t>
      </w:r>
      <w:bookmarkEnd w:id="0"/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proofErr w:type="gramEnd"/>
    </w:p>
    <w:p w14:paraId="59D600C3" w14:textId="57B3B5A3" w:rsidR="00AE66E0" w:rsidRPr="001224DB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Obsługa wniosków w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zakresie zorganizowania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stażu w tym stażu w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ramach bonu </w:t>
      </w:r>
      <w:proofErr w:type="gramStart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stażowego</w:t>
      </w:r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proofErr w:type="gramEnd"/>
    </w:p>
    <w:p w14:paraId="111BBAF5" w14:textId="244C061C" w:rsidR="00D05824" w:rsidRPr="001224DB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wniosków o przyznanie bonu na </w:t>
      </w:r>
      <w:proofErr w:type="gramStart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zasiedlenie</w:t>
      </w:r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bookmarkStart w:id="1" w:name="_Hlk197953974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bookmarkEnd w:id="1"/>
      <w:proofErr w:type="gramEnd"/>
    </w:p>
    <w:p w14:paraId="0F93C9C0" w14:textId="72BA67D2" w:rsidR="006B5907" w:rsidRPr="001224DB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Obsługa wniosków w zakresie zorganizowania prac społecznie użytecznych (PSU),</w:t>
      </w:r>
      <w:r w:rsidRPr="001224DB">
        <w:rPr>
          <w:rFonts w:asciiTheme="minorHAnsi" w:hAnsiTheme="minorHAnsi" w:cstheme="minorHAnsi"/>
          <w:color w:val="auto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</w:p>
    <w:p w14:paraId="79A14C2A" w14:textId="77777777" w:rsidR="00F25A57" w:rsidRPr="001224DB" w:rsidRDefault="00F25A57" w:rsidP="00F25A57">
      <w:pPr>
        <w:widowControl/>
        <w:spacing w:line="259" w:lineRule="auto"/>
        <w:ind w:left="1440"/>
        <w:rPr>
          <w:rFonts w:asciiTheme="minorHAnsi" w:eastAsia="Calibri" w:hAnsiTheme="minorHAnsi" w:cstheme="minorHAnsi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606"/>
      </w:tblGrid>
      <w:tr w:rsidR="003A7F56" w:rsidRPr="001224DB" w14:paraId="68EBA7A1" w14:textId="77777777" w:rsidTr="003A7F5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52" w14:textId="77777777" w:rsidR="003A7F56" w:rsidRPr="001224DB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Na podstawie art. 13 ust. 1 i 2 rozporządzenia Parlamentu Europejskiego i Rady (UE) 2016/</w:t>
            </w:r>
            <w:proofErr w:type="gramStart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679  z</w:t>
            </w:r>
            <w:proofErr w:type="gramEnd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Dz.Urz</w:t>
            </w:r>
            <w:proofErr w:type="spellEnd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. UE L 119 z 4 maja 2016 r., str. 1 oraz </w:t>
            </w:r>
            <w:proofErr w:type="spellStart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Dz.Urz</w:t>
            </w:r>
            <w:proofErr w:type="spellEnd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. UE L 127 z 23 maja 2018 r., str. 2) – zwanego dalej jako RODO informujemy, że:</w:t>
            </w:r>
          </w:p>
        </w:tc>
      </w:tr>
      <w:tr w:rsidR="003A7F56" w:rsidRPr="001224DB" w14:paraId="0DF9D6B1" w14:textId="77777777" w:rsidTr="003A7F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956" w14:textId="77777777" w:rsidR="003A7F56" w:rsidRPr="001224DB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6BF4D6A8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 xml:space="preserve">listownie na adres siedziby: Powiatowy Urząd Pracy ul. Kościuszki 20/22, 88-200 Radziejów, </w:t>
            </w:r>
          </w:p>
          <w:p w14:paraId="2ADBD0A3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>e-mailowo: </w:t>
            </w:r>
            <w:hyperlink r:id="rId7" w:history="1">
              <w:r w:rsidRPr="001224DB">
                <w:rPr>
                  <w:rFonts w:asciiTheme="minorHAnsi" w:eastAsia="Times New Roman" w:hAnsiTheme="minorHAnsi" w:cstheme="minorHAnsi"/>
                  <w:color w:val="0563C1"/>
                  <w:kern w:val="3"/>
                  <w:u w:val="single"/>
                  <w:lang w:bidi="hi-IN"/>
                </w:rPr>
                <w:t>tora@praca.gov.pl</w:t>
              </w:r>
            </w:hyperlink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 xml:space="preserve">, </w:t>
            </w:r>
          </w:p>
          <w:p w14:paraId="4DDFBC61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N w:val="0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telefonicznie: 54 285 29 91.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CD" w14:textId="77777777" w:rsidR="003A7F56" w:rsidRPr="001224DB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1224DB">
                <w:rPr>
                  <w:rFonts w:asciiTheme="minorHAnsi" w:eastAsia="Times New Roman" w:hAnsiTheme="minorHAnsi" w:cstheme="minorHAnsi"/>
                  <w:color w:val="0563C1"/>
                  <w:u w:val="single"/>
                  <w:lang w:bidi="ar-SA"/>
                </w:rPr>
                <w:t>iod2@radziejow.pl</w:t>
              </w:r>
            </w:hyperlink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. </w:t>
            </w:r>
          </w:p>
          <w:p w14:paraId="1BE07BCB" w14:textId="77777777" w:rsidR="003A7F56" w:rsidRPr="001224DB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</w:tr>
    </w:tbl>
    <w:p w14:paraId="481DDD90" w14:textId="09519878" w:rsidR="0019299A" w:rsidRPr="001224DB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Twoje dane osobowe przetwarzane będą na podstawie</w:t>
      </w:r>
    </w:p>
    <w:p w14:paraId="51C68E37" w14:textId="3D346098" w:rsidR="003413A0" w:rsidRPr="001224DB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art. 6 ust. 1 lit c </w:t>
      </w:r>
      <w:r w:rsidR="005D3B4D" w:rsidRPr="001224DB">
        <w:rPr>
          <w:rFonts w:asciiTheme="minorHAnsi" w:hAnsiTheme="minorHAnsi" w:cstheme="minorHAnsi"/>
          <w:color w:val="auto"/>
          <w:sz w:val="24"/>
          <w:szCs w:val="24"/>
        </w:rPr>
        <w:t>w związku</w:t>
      </w:r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A707D" w:rsidRPr="001224DB">
        <w:rPr>
          <w:rFonts w:asciiTheme="minorHAnsi" w:hAnsiTheme="minorHAnsi" w:cstheme="minorHAnsi"/>
          <w:color w:val="auto"/>
          <w:sz w:val="24"/>
          <w:szCs w:val="24"/>
        </w:rPr>
        <w:t>Ustawą z dnia 20 marca 2025 r. o rynku pracy i służbach zatrudnienia</w:t>
      </w:r>
      <w:r w:rsidR="00D54D2C"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3B4D" w:rsidRPr="001224DB">
        <w:rPr>
          <w:rFonts w:asciiTheme="minorHAnsi" w:hAnsiTheme="minorHAnsi" w:cstheme="minorHAnsi"/>
          <w:color w:val="auto"/>
          <w:sz w:val="24"/>
          <w:szCs w:val="24"/>
        </w:rPr>
        <w:t>w celu:</w:t>
      </w:r>
    </w:p>
    <w:p w14:paraId="1010671A" w14:textId="2935C5B8" w:rsidR="005D3B4D" w:rsidRPr="001224DB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realizacji </w:t>
      </w:r>
      <w:r w:rsidR="00347461" w:rsidRPr="001224DB">
        <w:rPr>
          <w:rFonts w:asciiTheme="minorHAnsi" w:hAnsiTheme="minorHAnsi" w:cstheme="minorHAnsi"/>
        </w:rPr>
        <w:t>wniosków o wspieranie przedsiębiorczości i tworzenie nowych miejsc pracy</w:t>
      </w:r>
      <w:r w:rsidR="005D3B4D" w:rsidRPr="001224DB">
        <w:rPr>
          <w:rFonts w:asciiTheme="minorHAnsi" w:hAnsiTheme="minorHAnsi" w:cstheme="minorHAnsi"/>
        </w:rPr>
        <w:t xml:space="preserve"> (bon zatrudnieniowy, roboty publiczne, prace interwencyjne, refundacja kosztów zatrudnienia osoby do </w:t>
      </w:r>
      <w:r w:rsidR="000320A9" w:rsidRPr="001224DB">
        <w:rPr>
          <w:rFonts w:asciiTheme="minorHAnsi" w:hAnsiTheme="minorHAnsi" w:cstheme="minorHAnsi"/>
          <w:strike/>
        </w:rPr>
        <w:t>5</w:t>
      </w:r>
      <w:r w:rsidR="005D3B4D" w:rsidRPr="001224DB">
        <w:rPr>
          <w:rFonts w:asciiTheme="minorHAnsi" w:hAnsiTheme="minorHAnsi" w:cstheme="minorHAnsi"/>
        </w:rPr>
        <w:t>0 roku życia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 xml:space="preserve">. </w:t>
      </w:r>
      <w:r w:rsidR="0069558A" w:rsidRPr="001224DB">
        <w:rPr>
          <w:rFonts w:asciiTheme="minorHAnsi" w:hAnsiTheme="minorHAnsi" w:cstheme="minorHAnsi"/>
          <w:iCs/>
          <w:shd w:val="clear" w:color="auto" w:fill="FFFFFF"/>
        </w:rPr>
        <w:t>W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yposażenia</w:t>
      </w:r>
      <w:r w:rsidR="0069558A" w:rsidRPr="001224DB">
        <w:rPr>
          <w:rFonts w:asciiTheme="minorHAnsi" w:hAnsiTheme="minorHAnsi" w:cstheme="minorHAnsi"/>
          <w:iCs/>
          <w:shd w:val="clear" w:color="auto" w:fill="FFFFFF"/>
        </w:rPr>
        <w:t xml:space="preserve"> lub doposażenia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 xml:space="preserve"> stanowiska pracy oraz przyznanie jednorazowo środków na podjęcie działalności </w:t>
      </w:r>
      <w:proofErr w:type="gramStart"/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gospodarczej,*</w:t>
      </w:r>
      <w:proofErr w:type="gramEnd"/>
    </w:p>
    <w:p w14:paraId="5ADC5D21" w14:textId="0554447B" w:rsidR="005D3B4D" w:rsidRPr="001224DB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>a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>ktywizacj</w:t>
      </w:r>
      <w:r w:rsidRPr="001224DB">
        <w:rPr>
          <w:rFonts w:asciiTheme="minorHAnsi" w:hAnsiTheme="minorHAnsi" w:cstheme="minorHAnsi"/>
          <w:iCs/>
          <w:shd w:val="clear" w:color="auto" w:fill="FFFFFF"/>
        </w:rPr>
        <w:t>i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 xml:space="preserve"> osób bezrobotnych</w:t>
      </w:r>
      <w:r w:rsidR="005C36F2" w:rsidRPr="001224DB">
        <w:rPr>
          <w:rFonts w:asciiTheme="minorHAnsi" w:hAnsiTheme="minorHAnsi" w:cstheme="minorHAnsi"/>
          <w:iCs/>
          <w:shd w:val="clear" w:color="auto" w:fill="FFFFFF"/>
        </w:rPr>
        <w:t>, posz</w:t>
      </w:r>
      <w:r w:rsidR="006248EB" w:rsidRPr="001224DB">
        <w:rPr>
          <w:rFonts w:asciiTheme="minorHAnsi" w:hAnsiTheme="minorHAnsi" w:cstheme="minorHAnsi"/>
          <w:iCs/>
          <w:shd w:val="clear" w:color="auto" w:fill="FFFFFF"/>
        </w:rPr>
        <w:t>ukujących pracy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 xml:space="preserve"> i nie pozostających w </w:t>
      </w:r>
      <w:proofErr w:type="gramStart"/>
      <w:r w:rsidR="00BD1485" w:rsidRPr="001224DB">
        <w:rPr>
          <w:rFonts w:asciiTheme="minorHAnsi" w:hAnsiTheme="minorHAnsi" w:cstheme="minorHAnsi"/>
          <w:iCs/>
          <w:shd w:val="clear" w:color="auto" w:fill="FFFFFF"/>
        </w:rPr>
        <w:t>zatrudnieniu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,*</w:t>
      </w:r>
      <w:proofErr w:type="gramEnd"/>
    </w:p>
    <w:p w14:paraId="28492E0F" w14:textId="7EABBD7A" w:rsidR="005D3B4D" w:rsidRPr="001224DB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 xml:space="preserve">aktywizacji osób </w:t>
      </w:r>
      <w:proofErr w:type="gramStart"/>
      <w:r w:rsidRPr="001224DB">
        <w:rPr>
          <w:rFonts w:asciiTheme="minorHAnsi" w:hAnsiTheme="minorHAnsi" w:cstheme="minorHAnsi"/>
          <w:iCs/>
          <w:shd w:val="clear" w:color="auto" w:fill="FFFFFF"/>
        </w:rPr>
        <w:t>bezrobotnych,*</w:t>
      </w:r>
      <w:proofErr w:type="gramEnd"/>
    </w:p>
    <w:p w14:paraId="007BB036" w14:textId="0EEEE230" w:rsidR="007B0FD5" w:rsidRPr="001224DB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>aktywizacji osób bezrobotnych ze świadczeń pomocy społecznej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*</w:t>
      </w:r>
    </w:p>
    <w:p w14:paraId="22594CEB" w14:textId="4A0FA87D" w:rsidR="00C31439" w:rsidRPr="001224DB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art. 6 ust. 1 lit b w celu zawarcia i wykonania umowy,</w:t>
      </w:r>
    </w:p>
    <w:p w14:paraId="6719A798" w14:textId="47EE7708" w:rsidR="005D3B4D" w:rsidRPr="001224DB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art. 9 ust. 2 lit b i h RODO </w:t>
      </w:r>
      <w:r w:rsidRPr="001224DB">
        <w:rPr>
          <w:rFonts w:asciiTheme="minorHAnsi" w:hAnsiTheme="minorHAnsi" w:cstheme="minorHAnsi"/>
          <w:iCs/>
          <w:color w:val="auto"/>
          <w:sz w:val="24"/>
          <w:szCs w:val="24"/>
          <w:shd w:val="clear" w:color="auto" w:fill="FFFFFF"/>
        </w:rPr>
        <w:t xml:space="preserve">w związku z </w:t>
      </w:r>
      <w:r w:rsidRPr="001224DB">
        <w:rPr>
          <w:rFonts w:asciiTheme="minorHAnsi" w:hAnsiTheme="minorHAnsi" w:cstheme="minorHAnsi"/>
          <w:color w:val="auto"/>
          <w:sz w:val="24"/>
          <w:szCs w:val="24"/>
        </w:rPr>
        <w:t>Ustawą z dnia 20.04.2004 r.</w:t>
      </w:r>
      <w:r w:rsidR="00F221BB" w:rsidRPr="001224D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224DB">
        <w:rPr>
          <w:rFonts w:asciiTheme="minorHAnsi" w:hAnsiTheme="minorHAnsi" w:cstheme="minorHAnsi"/>
          <w:sz w:val="24"/>
          <w:szCs w:val="24"/>
        </w:rPr>
        <w:t xml:space="preserve">w celu </w:t>
      </w:r>
      <w:r w:rsidRPr="001224DB">
        <w:rPr>
          <w:rFonts w:asciiTheme="minorHAnsi" w:hAnsiTheme="minorHAnsi" w:cstheme="minorHAnsi"/>
          <w:sz w:val="24"/>
          <w:szCs w:val="24"/>
        </w:rPr>
        <w:lastRenderedPageBreak/>
        <w:t>wypełnienia obowiązków i wykonywania szczególnych praw przez administratora w dziedzinie prawa pracy oraz w</w:t>
      </w:r>
      <w:r w:rsidRPr="001224D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224DB">
        <w:rPr>
          <w:rFonts w:asciiTheme="minorHAnsi" w:hAnsiTheme="minorHAnsi" w:cstheme="minorHAnsi"/>
          <w:sz w:val="24"/>
          <w:szCs w:val="24"/>
        </w:rPr>
        <w:t>celu profilaktyki zdrowotnej lub medycyny pracy oraz do oceny zdolności pracownika do pracy,</w:t>
      </w:r>
    </w:p>
    <w:p w14:paraId="0170A80B" w14:textId="57B93310" w:rsidR="005D3B4D" w:rsidRPr="001224DB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1224DB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Dane osobowe możemy ujawniać, przekazywać i udostępniać wyłącznie podmiotom uprawnionym są nimi m.in. podmioty wykonujące zadania nadzorcze i </w:t>
      </w:r>
      <w:proofErr w:type="gramStart"/>
      <w:r w:rsidRPr="001224DB">
        <w:rPr>
          <w:rFonts w:asciiTheme="minorHAnsi" w:hAnsiTheme="minorHAnsi" w:cstheme="minorHAnsi"/>
        </w:rPr>
        <w:t>kontrolne  związane</w:t>
      </w:r>
      <w:proofErr w:type="gramEnd"/>
      <w:r w:rsidRPr="001224DB">
        <w:rPr>
          <w:rFonts w:asciiTheme="minorHAnsi" w:hAnsiTheme="minorHAnsi" w:cstheme="minorHAnsi"/>
        </w:rPr>
        <w:t xml:space="preserve"> z działalnością administratora, podmioty wykonujące usługi bankowe, ubezpieczeniowe, pocztowe, telekomunikacyjne oraz inne podmioty publiczne, gdy istnieje do </w:t>
      </w:r>
      <w:proofErr w:type="gramStart"/>
      <w:r w:rsidRPr="001224DB">
        <w:rPr>
          <w:rFonts w:asciiTheme="minorHAnsi" w:hAnsiTheme="minorHAnsi" w:cstheme="minorHAnsi"/>
        </w:rPr>
        <w:t>tego  stosowna</w:t>
      </w:r>
      <w:proofErr w:type="gramEnd"/>
      <w:r w:rsidRPr="001224DB">
        <w:rPr>
          <w:rFonts w:asciiTheme="minorHAnsi" w:hAnsiTheme="minorHAnsi" w:cstheme="minorHAnsi"/>
        </w:rPr>
        <w:t xml:space="preserve"> podstawa prawna i faktyczna. </w:t>
      </w:r>
    </w:p>
    <w:p w14:paraId="2618FF4E" w14:textId="77777777" w:rsidR="00FB23C0" w:rsidRPr="001224DB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1224DB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1224DB">
        <w:rPr>
          <w:rFonts w:asciiTheme="minorHAnsi" w:hAnsiTheme="minorHAnsi" w:cstheme="minorHAnsi"/>
        </w:rPr>
        <w:t>inne</w:t>
      </w:r>
      <w:proofErr w:type="gramEnd"/>
      <w:r w:rsidRPr="001224DB">
        <w:rPr>
          <w:rFonts w:asciiTheme="minorHAnsi" w:hAnsiTheme="minorHAnsi" w:cstheme="minorHAnsi"/>
        </w:rPr>
        <w:t xml:space="preserve"> jednakże przekazanie danych nastąpić może tylko wtedy, gdy zapewnią one odpowiednią ochronę praw.  </w:t>
      </w:r>
    </w:p>
    <w:p w14:paraId="3457804D" w14:textId="77777777" w:rsidR="00FB23C0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Twoje dane osobowe będą przetwarzane przez okres zgodny z obowiązującymi przepisami prawa, </w:t>
      </w:r>
    </w:p>
    <w:p w14:paraId="1BE1C9E4" w14:textId="77777777" w:rsidR="0019299A" w:rsidRPr="001224DB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C3EE6" w:rsidRPr="001224DB">
        <w:rPr>
          <w:rFonts w:asciiTheme="minorHAnsi" w:hAnsiTheme="minorHAnsi" w:cstheme="minorHAnsi"/>
          <w:sz w:val="24"/>
          <w:szCs w:val="24"/>
        </w:rPr>
        <w:t>następnie zostaną usunięte:</w:t>
      </w:r>
    </w:p>
    <w:p w14:paraId="38E45690" w14:textId="7777777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nie dłużej niż 50 lat,</w:t>
      </w:r>
    </w:p>
    <w:p w14:paraId="33098D18" w14:textId="7777777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w zakresie danych, gdzie wyraziłeś zgodę na ich przetwarzanie dane te będą przetwarzane do czasu cofnięcie zgody,</w:t>
      </w:r>
    </w:p>
    <w:p w14:paraId="14DFAE14" w14:textId="2CE39CF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do czasu przedawnienia ewentualnych roszczeń.</w:t>
      </w:r>
    </w:p>
    <w:p w14:paraId="3304E5FD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 związku z przetwarzaniem danych osobowych przez Administratora masz prawo do:</w:t>
      </w:r>
    </w:p>
    <w:p w14:paraId="5DF7EEC1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dostępu do treści danych na podstawie art. 15 RODO;</w:t>
      </w:r>
    </w:p>
    <w:p w14:paraId="0B8F45C5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sprostowania danych na podstawie art. 16 RODO;</w:t>
      </w:r>
    </w:p>
    <w:p w14:paraId="12746060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usunięcia danych na podstawie art. 17 </w:t>
      </w:r>
      <w:proofErr w:type="gramStart"/>
      <w:r w:rsidRPr="001224DB">
        <w:rPr>
          <w:rFonts w:asciiTheme="minorHAnsi" w:hAnsiTheme="minorHAnsi" w:cstheme="minorHAnsi"/>
          <w:sz w:val="24"/>
          <w:szCs w:val="24"/>
        </w:rPr>
        <w:t>RODO</w:t>
      </w:r>
      <w:proofErr w:type="gramEnd"/>
      <w:r w:rsidRPr="001224DB">
        <w:rPr>
          <w:rFonts w:asciiTheme="minorHAnsi" w:hAnsiTheme="minorHAnsi" w:cstheme="minorHAnsi"/>
          <w:sz w:val="24"/>
          <w:szCs w:val="24"/>
        </w:rPr>
        <w:t xml:space="preserve"> jeżeli:</w:t>
      </w:r>
    </w:p>
    <w:p w14:paraId="15A1F322" w14:textId="77777777" w:rsidR="003413A0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wycofasz zgodę na przetwarzanie danych osobowych;</w:t>
      </w:r>
    </w:p>
    <w:p w14:paraId="00F911EF" w14:textId="77777777" w:rsidR="003413A0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6E31A23D" w14:textId="77777777" w:rsidR="0019299A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są przetwarzane niezgodnie z prawem;</w:t>
      </w:r>
    </w:p>
    <w:p w14:paraId="0129E2A5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ograniczenia przetwarzania danych na podstawie </w:t>
      </w:r>
      <w:r w:rsidR="003413A0" w:rsidRPr="001224DB">
        <w:rPr>
          <w:rFonts w:asciiTheme="minorHAnsi" w:hAnsiTheme="minorHAnsi" w:cstheme="minorHAnsi"/>
          <w:sz w:val="24"/>
          <w:szCs w:val="24"/>
        </w:rPr>
        <w:t>art</w:t>
      </w:r>
      <w:r w:rsidRPr="001224DB">
        <w:rPr>
          <w:rFonts w:asciiTheme="minorHAnsi" w:hAnsiTheme="minorHAnsi" w:cstheme="minorHAnsi"/>
          <w:sz w:val="24"/>
          <w:szCs w:val="24"/>
        </w:rPr>
        <w:t xml:space="preserve">. 18 </w:t>
      </w:r>
      <w:proofErr w:type="gramStart"/>
      <w:r w:rsidRPr="001224DB">
        <w:rPr>
          <w:rFonts w:asciiTheme="minorHAnsi" w:hAnsiTheme="minorHAnsi" w:cstheme="minorHAnsi"/>
          <w:sz w:val="24"/>
          <w:szCs w:val="24"/>
        </w:rPr>
        <w:t>RODO</w:t>
      </w:r>
      <w:proofErr w:type="gramEnd"/>
      <w:r w:rsidRPr="001224DB">
        <w:rPr>
          <w:rFonts w:asciiTheme="minorHAnsi" w:hAnsiTheme="minorHAnsi" w:cstheme="minorHAnsi"/>
          <w:sz w:val="24"/>
          <w:szCs w:val="24"/>
        </w:rPr>
        <w:t xml:space="preserve"> jeżeli:</w:t>
      </w:r>
    </w:p>
    <w:p w14:paraId="3EE882EC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osoba, której dane dotyczą, kwestionuje prawidłowość danych osobowych;</w:t>
      </w:r>
    </w:p>
    <w:p w14:paraId="78F36D4D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osoba, której dane dotyczą, wniosła sprzeciw wobec przetwarzania - do czasu stwierdzenia, czy prawnie uzasadnione podstawy po stronie administratora są nadrzędne wobec podstaw sprzeciwu osoby, której </w:t>
      </w:r>
      <w:r w:rsidRPr="001224DB">
        <w:rPr>
          <w:rFonts w:asciiTheme="minorHAnsi" w:hAnsiTheme="minorHAnsi" w:cstheme="minorHAnsi"/>
          <w:sz w:val="24"/>
          <w:szCs w:val="24"/>
        </w:rPr>
        <w:lastRenderedPageBreak/>
        <w:t>dane dotyczą;</w:t>
      </w:r>
    </w:p>
    <w:p w14:paraId="0FEF78EE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79396264"/>
      <w:r w:rsidRPr="001224DB">
        <w:rPr>
          <w:rFonts w:asciiTheme="minorHAnsi" w:hAnsiTheme="minorHAnsi" w:cstheme="minorHAnsi"/>
          <w:sz w:val="24"/>
          <w:szCs w:val="24"/>
        </w:rPr>
        <w:t>Podania Twoich danych:</w:t>
      </w:r>
    </w:p>
    <w:bookmarkEnd w:id="2"/>
    <w:p w14:paraId="1DBD6294" w14:textId="77777777" w:rsidR="00E13122" w:rsidRPr="001224DB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jest warunkiem zawarcia </w:t>
      </w:r>
      <w:proofErr w:type="gramStart"/>
      <w:r w:rsidRPr="001224DB">
        <w:rPr>
          <w:rFonts w:asciiTheme="minorHAnsi" w:hAnsiTheme="minorHAnsi" w:cstheme="minorHAnsi"/>
          <w:color w:val="auto"/>
          <w:sz w:val="24"/>
          <w:szCs w:val="24"/>
        </w:rPr>
        <w:t>umowy</w:t>
      </w:r>
      <w:proofErr w:type="gramEnd"/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 jeśli taką będzie zawierał z Tobą administrator</w:t>
      </w:r>
      <w:r w:rsidRPr="001224DB">
        <w:rPr>
          <w:rFonts w:asciiTheme="minorHAnsi" w:hAnsiTheme="minorHAnsi" w:cstheme="minorHAnsi"/>
          <w:sz w:val="24"/>
          <w:szCs w:val="24"/>
        </w:rPr>
        <w:t>,</w:t>
      </w:r>
    </w:p>
    <w:p w14:paraId="0102804B" w14:textId="057B9060" w:rsidR="0019299A" w:rsidRPr="001224DB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wymaga ustawa na podstawie, której działa administrator.</w:t>
      </w:r>
    </w:p>
    <w:p w14:paraId="242AB84C" w14:textId="08096D12" w:rsidR="0019299A" w:rsidRPr="001224DB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j</w:t>
      </w:r>
      <w:r w:rsidR="003C3EE6" w:rsidRPr="001224DB">
        <w:rPr>
          <w:rFonts w:asciiTheme="minorHAnsi" w:hAnsiTheme="minorHAnsi" w:cstheme="minorHAnsi"/>
          <w:sz w:val="24"/>
          <w:szCs w:val="24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Pr="001224DB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Przysługuje Ci także skarga do organu do organu nadzorczego - Prezesa Urzędu Ochrony Danych Osobowych</w:t>
      </w:r>
      <w:r w:rsidR="00C15804" w:rsidRPr="001224DB">
        <w:rPr>
          <w:rFonts w:asciiTheme="minorHAnsi" w:hAnsiTheme="minorHAnsi" w:cstheme="minorHAnsi"/>
          <w:sz w:val="24"/>
          <w:szCs w:val="24"/>
        </w:rPr>
        <w:t>,</w:t>
      </w:r>
      <w:r w:rsidRPr="001224DB">
        <w:rPr>
          <w:rFonts w:asciiTheme="minorHAnsi" w:hAnsiTheme="minorHAnsi" w:cstheme="minorHAnsi"/>
          <w:sz w:val="24"/>
          <w:szCs w:val="24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Pr="001224DB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nie podlegają zautomatyzowanemu podejmowaniu decyzji, w tym również w formie profilowania.</w:t>
      </w:r>
    </w:p>
    <w:p w14:paraId="5E50E162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Administrator nie przekazuje danych osobowych do państwa trzeciego lub organizacji międzynarodowych</w:t>
      </w:r>
    </w:p>
    <w:p w14:paraId="3322444F" w14:textId="77777777" w:rsidR="001224DB" w:rsidRP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4A3612B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C479DFA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149CB42F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762B13A" w14:textId="0A7690C4" w:rsidR="001224DB" w:rsidRPr="003E79B8" w:rsidRDefault="001224DB" w:rsidP="001224DB">
      <w:pPr>
        <w:shd w:val="clear" w:color="auto" w:fill="FFFFFF"/>
        <w:tabs>
          <w:tab w:val="left" w:pos="563"/>
        </w:tabs>
        <w:spacing w:before="180" w:after="240" w:line="288" w:lineRule="exact"/>
        <w:ind w:hanging="600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</w:rPr>
        <w:t>……….</w:t>
      </w:r>
      <w:r w:rsidRPr="003E79B8">
        <w:rPr>
          <w:rFonts w:asciiTheme="minorHAnsi" w:eastAsia="Times New Roman" w:hAnsiTheme="minorHAnsi" w:cstheme="minorHAnsi"/>
          <w:color w:val="auto"/>
        </w:rPr>
        <w:t>…….…….…….……………...…………</w:t>
      </w:r>
    </w:p>
    <w:p w14:paraId="5035ED30" w14:textId="77777777" w:rsidR="001224DB" w:rsidRPr="003E79B8" w:rsidRDefault="001224DB" w:rsidP="001224DB">
      <w:pPr>
        <w:tabs>
          <w:tab w:val="left" w:pos="563"/>
        </w:tabs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  <w:sz w:val="22"/>
          <w:szCs w:val="22"/>
        </w:rPr>
        <w:t>(data, podpis i pieczęć Wnioskodawcy)</w:t>
      </w:r>
    </w:p>
    <w:p w14:paraId="5AB926A2" w14:textId="5CF77F8C" w:rsidR="001224DB" w:rsidRPr="000B2BF0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sectPr w:rsidR="001224DB" w:rsidRPr="000B2BF0">
      <w:headerReference w:type="default" r:id="rId9"/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3711" w14:textId="77777777" w:rsidR="00406E01" w:rsidRDefault="00406E01">
      <w:r>
        <w:separator/>
      </w:r>
    </w:p>
  </w:endnote>
  <w:endnote w:type="continuationSeparator" w:id="0">
    <w:p w14:paraId="5434734D" w14:textId="77777777" w:rsidR="00406E01" w:rsidRDefault="0040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84EC" w14:textId="77777777" w:rsidR="00406E01" w:rsidRDefault="00406E01"/>
  </w:footnote>
  <w:footnote w:type="continuationSeparator" w:id="0">
    <w:p w14:paraId="405B3B1C" w14:textId="77777777" w:rsidR="00406E01" w:rsidRDefault="00406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4CD3" w14:textId="77777777" w:rsidR="00381411" w:rsidRDefault="00381411">
    <w:pPr>
      <w:pStyle w:val="Nagwek"/>
    </w:pPr>
  </w:p>
  <w:p w14:paraId="42110E96" w14:textId="77777777" w:rsidR="00381411" w:rsidRDefault="00381411">
    <w:pPr>
      <w:pStyle w:val="Nagwek"/>
    </w:pPr>
  </w:p>
  <w:p w14:paraId="7B77B104" w14:textId="7461A19C" w:rsidR="00381411" w:rsidRDefault="00381411">
    <w:pPr>
      <w:pStyle w:val="Nagwek"/>
    </w:pPr>
    <w:r w:rsidRPr="00C108E4">
      <w:rPr>
        <w:rFonts w:ascii="Arial" w:hAnsi="Arial" w:cs="Arial"/>
        <w:b/>
        <w:noProof/>
        <w:lang w:bidi="ar-SA"/>
      </w:rPr>
      <w:drawing>
        <wp:inline distT="0" distB="0" distL="0" distR="0" wp14:anchorId="50F91568" wp14:editId="78551DB5">
          <wp:extent cx="5800090" cy="496570"/>
          <wp:effectExtent l="0" t="0" r="0" b="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1D366" w14:textId="77777777" w:rsidR="00381411" w:rsidRDefault="00381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996712">
    <w:abstractNumId w:val="0"/>
  </w:num>
  <w:num w:numId="2" w16cid:durableId="154146715">
    <w:abstractNumId w:val="14"/>
  </w:num>
  <w:num w:numId="3" w16cid:durableId="54940914">
    <w:abstractNumId w:val="9"/>
  </w:num>
  <w:num w:numId="4" w16cid:durableId="1599023500">
    <w:abstractNumId w:val="18"/>
  </w:num>
  <w:num w:numId="5" w16cid:durableId="596912547">
    <w:abstractNumId w:val="13"/>
  </w:num>
  <w:num w:numId="6" w16cid:durableId="2056346865">
    <w:abstractNumId w:val="17"/>
  </w:num>
  <w:num w:numId="7" w16cid:durableId="865215024">
    <w:abstractNumId w:val="3"/>
  </w:num>
  <w:num w:numId="8" w16cid:durableId="843476189">
    <w:abstractNumId w:val="11"/>
  </w:num>
  <w:num w:numId="9" w16cid:durableId="716780432">
    <w:abstractNumId w:val="5"/>
  </w:num>
  <w:num w:numId="10" w16cid:durableId="993951031">
    <w:abstractNumId w:val="11"/>
  </w:num>
  <w:num w:numId="11" w16cid:durableId="248733165">
    <w:abstractNumId w:val="6"/>
  </w:num>
  <w:num w:numId="12" w16cid:durableId="945697389">
    <w:abstractNumId w:val="2"/>
  </w:num>
  <w:num w:numId="13" w16cid:durableId="2055812751">
    <w:abstractNumId w:val="12"/>
  </w:num>
  <w:num w:numId="14" w16cid:durableId="1309475634">
    <w:abstractNumId w:val="4"/>
  </w:num>
  <w:num w:numId="15" w16cid:durableId="295263377">
    <w:abstractNumId w:val="7"/>
  </w:num>
  <w:num w:numId="16" w16cid:durableId="1497644588">
    <w:abstractNumId w:val="8"/>
  </w:num>
  <w:num w:numId="17" w16cid:durableId="1969816935">
    <w:abstractNumId w:val="10"/>
  </w:num>
  <w:num w:numId="18" w16cid:durableId="1608808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8487101">
    <w:abstractNumId w:val="1"/>
  </w:num>
  <w:num w:numId="20" w16cid:durableId="1413159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9502837">
    <w:abstractNumId w:val="11"/>
  </w:num>
  <w:num w:numId="22" w16cid:durableId="630016154">
    <w:abstractNumId w:val="11"/>
  </w:num>
  <w:num w:numId="23" w16cid:durableId="1775400637">
    <w:abstractNumId w:val="11"/>
  </w:num>
  <w:num w:numId="24" w16cid:durableId="926303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40EB9"/>
    <w:rsid w:val="000833B0"/>
    <w:rsid w:val="000A707D"/>
    <w:rsid w:val="000B2BF0"/>
    <w:rsid w:val="000C14B0"/>
    <w:rsid w:val="0010786D"/>
    <w:rsid w:val="00110048"/>
    <w:rsid w:val="001224DB"/>
    <w:rsid w:val="0018747E"/>
    <w:rsid w:val="0019299A"/>
    <w:rsid w:val="001951D3"/>
    <w:rsid w:val="001C152D"/>
    <w:rsid w:val="00257EF7"/>
    <w:rsid w:val="00261701"/>
    <w:rsid w:val="002E5B00"/>
    <w:rsid w:val="003166BE"/>
    <w:rsid w:val="003413A0"/>
    <w:rsid w:val="00343502"/>
    <w:rsid w:val="00347461"/>
    <w:rsid w:val="0036121B"/>
    <w:rsid w:val="003646FE"/>
    <w:rsid w:val="00371209"/>
    <w:rsid w:val="00381411"/>
    <w:rsid w:val="003879B0"/>
    <w:rsid w:val="003A7F56"/>
    <w:rsid w:val="003B344B"/>
    <w:rsid w:val="003C0B91"/>
    <w:rsid w:val="003C3EE6"/>
    <w:rsid w:val="003F7AA8"/>
    <w:rsid w:val="00406E01"/>
    <w:rsid w:val="0041395A"/>
    <w:rsid w:val="00531194"/>
    <w:rsid w:val="00532993"/>
    <w:rsid w:val="0054714F"/>
    <w:rsid w:val="005C36F2"/>
    <w:rsid w:val="005D3B4D"/>
    <w:rsid w:val="006075C4"/>
    <w:rsid w:val="00615588"/>
    <w:rsid w:val="006248EB"/>
    <w:rsid w:val="00630C72"/>
    <w:rsid w:val="00672442"/>
    <w:rsid w:val="0069558A"/>
    <w:rsid w:val="006B5907"/>
    <w:rsid w:val="00700616"/>
    <w:rsid w:val="007A08F0"/>
    <w:rsid w:val="007B0FD5"/>
    <w:rsid w:val="0083041F"/>
    <w:rsid w:val="00831BFF"/>
    <w:rsid w:val="008D4BB3"/>
    <w:rsid w:val="00904F4C"/>
    <w:rsid w:val="00962496"/>
    <w:rsid w:val="00A363B6"/>
    <w:rsid w:val="00AB461E"/>
    <w:rsid w:val="00AE66E0"/>
    <w:rsid w:val="00AF06D4"/>
    <w:rsid w:val="00B605F1"/>
    <w:rsid w:val="00BA45F4"/>
    <w:rsid w:val="00BD1485"/>
    <w:rsid w:val="00BD56C3"/>
    <w:rsid w:val="00C15804"/>
    <w:rsid w:val="00C31439"/>
    <w:rsid w:val="00C66C5E"/>
    <w:rsid w:val="00CB1BF0"/>
    <w:rsid w:val="00D05824"/>
    <w:rsid w:val="00D333EA"/>
    <w:rsid w:val="00D54D2C"/>
    <w:rsid w:val="00D865F1"/>
    <w:rsid w:val="00E13122"/>
    <w:rsid w:val="00E20848"/>
    <w:rsid w:val="00E2450A"/>
    <w:rsid w:val="00E34E82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4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dcterms:created xsi:type="dcterms:W3CDTF">2025-06-12T13:06:00Z</dcterms:created>
  <dcterms:modified xsi:type="dcterms:W3CDTF">2025-06-12T13:06:00Z</dcterms:modified>
</cp:coreProperties>
</file>